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7F301" w14:textId="6C038710" w:rsidR="00AD2633" w:rsidRDefault="00D76974">
      <w:r>
        <w:t xml:space="preserve">Summary of Changes to EBUG Constitution </w:t>
      </w:r>
    </w:p>
    <w:p w14:paraId="5673CF16" w14:textId="77777777" w:rsidR="00D76974" w:rsidRDefault="00D76974"/>
    <w:p w14:paraId="2AFA6A81" w14:textId="55CA4C38" w:rsidR="00D76974" w:rsidRDefault="00D76974">
      <w:r>
        <w:t>As well as some reformatting of the document, the following are the main changes being proposed to the Edinburgh Bus Users Group constitution:</w:t>
      </w:r>
    </w:p>
    <w:p w14:paraId="04022277" w14:textId="77777777" w:rsidR="00D76974" w:rsidRDefault="00D76974"/>
    <w:p w14:paraId="12F6F9C9" w14:textId="740F6EE6" w:rsidR="00D76974" w:rsidRDefault="00D76974" w:rsidP="00D76974">
      <w:pPr>
        <w:pStyle w:val="ListParagraph"/>
        <w:numPr>
          <w:ilvl w:val="0"/>
          <w:numId w:val="1"/>
        </w:numPr>
      </w:pPr>
      <w:r>
        <w:t xml:space="preserve">New bullet point under Powers to reflect role in representing the views of bus users to City of Edinburgh Council and other organisations. </w:t>
      </w:r>
    </w:p>
    <w:p w14:paraId="1C34CAEF" w14:textId="1125E35B" w:rsidR="00D76974" w:rsidRDefault="00D76974" w:rsidP="00D76974">
      <w:pPr>
        <w:pStyle w:val="ListParagraph"/>
        <w:numPr>
          <w:ilvl w:val="0"/>
          <w:numId w:val="1"/>
        </w:numPr>
      </w:pPr>
      <w:r>
        <w:t>Broaden eligibility for affiliate membership to include community groups (for example community councils)</w:t>
      </w:r>
      <w:r w:rsidR="0059226E">
        <w:t>.</w:t>
      </w:r>
      <w:r>
        <w:t xml:space="preserve"> </w:t>
      </w:r>
    </w:p>
    <w:p w14:paraId="6B3E37F7" w14:textId="758FCE0E" w:rsidR="00D76974" w:rsidRDefault="00D76974" w:rsidP="00D76974">
      <w:pPr>
        <w:pStyle w:val="ListParagraph"/>
        <w:numPr>
          <w:ilvl w:val="0"/>
          <w:numId w:val="1"/>
        </w:numPr>
      </w:pPr>
      <w:r>
        <w:t>Clarify responsibility for holding members’ data and the steps to be taken if a member has any concerns</w:t>
      </w:r>
      <w:r w:rsidR="0059226E">
        <w:t>.</w:t>
      </w:r>
    </w:p>
    <w:p w14:paraId="6B1BE140" w14:textId="4A5738F4" w:rsidR="00D76974" w:rsidRDefault="00D76974" w:rsidP="00D76974">
      <w:pPr>
        <w:pStyle w:val="ListParagraph"/>
        <w:numPr>
          <w:ilvl w:val="0"/>
          <w:numId w:val="1"/>
        </w:numPr>
      </w:pPr>
      <w:r>
        <w:t xml:space="preserve">Simplify the language regarding unacceptable behaviour and the actions that EBUG will take in such situations.  </w:t>
      </w:r>
    </w:p>
    <w:p w14:paraId="5A3D75E7" w14:textId="67505DA8" w:rsidR="00D76974" w:rsidRDefault="00D76974" w:rsidP="00D76974">
      <w:pPr>
        <w:pStyle w:val="ListParagraph"/>
        <w:numPr>
          <w:ilvl w:val="0"/>
          <w:numId w:val="1"/>
        </w:numPr>
      </w:pPr>
      <w:r>
        <w:t xml:space="preserve">Add the position of Vice Chair as an Office Bearer </w:t>
      </w:r>
      <w:r w:rsidR="0059226E">
        <w:t>to provide cover in the event of absence of the Chair.</w:t>
      </w:r>
    </w:p>
    <w:p w14:paraId="6504F2F9" w14:textId="0FBE2459" w:rsidR="00D76974" w:rsidRDefault="00D76974" w:rsidP="00D76974">
      <w:pPr>
        <w:pStyle w:val="ListParagraph"/>
        <w:numPr>
          <w:ilvl w:val="0"/>
          <w:numId w:val="1"/>
        </w:numPr>
      </w:pPr>
      <w:r>
        <w:t xml:space="preserve">Revise the maximum term that a person can remain in an Office Bearer position from 5 to 9 years. </w:t>
      </w:r>
    </w:p>
    <w:p w14:paraId="6B28909C" w14:textId="5DED535A" w:rsidR="00D76974" w:rsidRDefault="00D76974" w:rsidP="00D76974">
      <w:pPr>
        <w:pStyle w:val="ListParagraph"/>
        <w:numPr>
          <w:ilvl w:val="0"/>
          <w:numId w:val="1"/>
        </w:numPr>
      </w:pPr>
      <w:r>
        <w:t xml:space="preserve">Clarify the quorum for Annual and Special General Meetings. </w:t>
      </w:r>
    </w:p>
    <w:p w14:paraId="6043DF6C" w14:textId="7CA37CB1" w:rsidR="0059226E" w:rsidRDefault="0059226E" w:rsidP="00D76974">
      <w:pPr>
        <w:pStyle w:val="ListParagraph"/>
        <w:numPr>
          <w:ilvl w:val="0"/>
          <w:numId w:val="1"/>
        </w:numPr>
      </w:pPr>
      <w:r>
        <w:t xml:space="preserve">Remove the need for the Accounts to be audited and provide discretion to Committee to determine whether independent review is required. </w:t>
      </w:r>
    </w:p>
    <w:sectPr w:rsidR="005922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952A89"/>
    <w:multiLevelType w:val="hybridMultilevel"/>
    <w:tmpl w:val="032ADE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8488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974"/>
    <w:rsid w:val="0059226E"/>
    <w:rsid w:val="00AD2633"/>
    <w:rsid w:val="00D76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3AD142"/>
  <w15:chartTrackingRefBased/>
  <w15:docId w15:val="{ACFFCA4A-8037-7844-BF5C-3763A3D65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69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Birch</dc:creator>
  <cp:keywords/>
  <dc:description/>
  <cp:lastModifiedBy>Michael Birch</cp:lastModifiedBy>
  <cp:revision>1</cp:revision>
  <dcterms:created xsi:type="dcterms:W3CDTF">2025-05-29T14:19:00Z</dcterms:created>
  <dcterms:modified xsi:type="dcterms:W3CDTF">2025-05-29T14:32:00Z</dcterms:modified>
</cp:coreProperties>
</file>